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Verdana" w:eastAsia="仿宋_GB2312"/>
          <w:sz w:val="32"/>
          <w:szCs w:val="32"/>
          <w:lang w:val="en-US" w:eastAsia="zh-CN"/>
        </w:rPr>
      </w:pPr>
      <w:r>
        <w:rPr>
          <w:sz w:val="24"/>
          <w:szCs w:val="24"/>
          <w:lang w:eastAsia="zh-CN"/>
        </w:rPr>
        <w:drawing>
          <wp:anchor distT="0" distB="0" distL="114300" distR="114300" simplePos="0" relativeHeight="251660288" behindDoc="0" locked="0" layoutInCell="1" allowOverlap="1">
            <wp:simplePos x="0" y="0"/>
            <wp:positionH relativeFrom="page">
              <wp:posOffset>561975</wp:posOffset>
            </wp:positionH>
            <wp:positionV relativeFrom="margin">
              <wp:posOffset>346075</wp:posOffset>
            </wp:positionV>
            <wp:extent cx="532765" cy="70231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32765" cy="702240"/>
                    </a:xfrm>
                    <a:prstGeom prst="rect">
                      <a:avLst/>
                    </a:prstGeom>
                    <a:noFill/>
                    <a:ln>
                      <a:noFill/>
                    </a:ln>
                  </pic:spPr>
                </pic:pic>
              </a:graphicData>
            </a:graphic>
          </wp:anchor>
        </w:drawing>
      </w:r>
    </w:p>
    <w:p>
      <w:pPr>
        <w:rPr>
          <w:rFonts w:hint="eastAsia" w:ascii="仿宋_GB2312" w:hAnsi="Verdana" w:eastAsia="仿宋_GB2312"/>
          <w:sz w:val="32"/>
          <w:szCs w:val="32"/>
          <w:lang w:val="en-US" w:eastAsia="zh-CN"/>
        </w:rPr>
      </w:pPr>
      <w:r>
        <w:rPr>
          <w:rFonts w:hint="eastAsia" w:ascii="仿宋_GB2312" w:hAnsi="Verdana" w:eastAsia="仿宋_GB2312"/>
          <w:sz w:val="32"/>
          <w:szCs w:val="32"/>
          <w:lang w:val="en-US" w:eastAsia="zh-CN"/>
        </w:rPr>
        <w:t>附件一：</w:t>
      </w:r>
    </w:p>
    <w:p>
      <w:pPr>
        <w:rPr>
          <w:rFonts w:hint="eastAsia" w:ascii="仿宋_GB2312" w:hAnsi="Verdana" w:eastAsia="仿宋_GB2312"/>
          <w:sz w:val="32"/>
          <w:szCs w:val="32"/>
          <w:lang w:val="en-US" w:eastAsia="zh-CN"/>
        </w:rPr>
      </w:pPr>
      <w:r>
        <w:rPr>
          <w:rFonts w:eastAsiaTheme="minorEastAsia"/>
          <w:b/>
          <w:sz w:val="32"/>
          <w:szCs w:val="32"/>
          <w:lang w:eastAsia="zh-CN"/>
        </w:rPr>
        <w:drawing>
          <wp:anchor distT="0" distB="0" distL="0" distR="0" simplePos="0" relativeHeight="251670528" behindDoc="0" locked="0" layoutInCell="1" allowOverlap="1">
            <wp:simplePos x="0" y="0"/>
            <wp:positionH relativeFrom="column">
              <wp:posOffset>2884805</wp:posOffset>
            </wp:positionH>
            <wp:positionV relativeFrom="paragraph">
              <wp:posOffset>184785</wp:posOffset>
            </wp:positionV>
            <wp:extent cx="2679065" cy="1949450"/>
            <wp:effectExtent l="0" t="0" r="6985" b="12700"/>
            <wp:wrapSquare wrapText="bothSides"/>
            <wp:docPr id="1" name="Picture 1" descr="C:\Users\peter_000\Desktop\ESU\New folder\Free-The-Statue-of-Liberty-HD-Wallpaper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eter_000\Desktop\ESU\New folder\Free-The-Statue-of-Liberty-HD-Wallpaper啊.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79065" cy="1949450"/>
                    </a:xfrm>
                    <a:prstGeom prst="rect">
                      <a:avLst/>
                    </a:prstGeom>
                    <a:noFill/>
                    <a:ln>
                      <a:noFill/>
                    </a:ln>
                  </pic:spPr>
                </pic:pic>
              </a:graphicData>
            </a:graphic>
          </wp:anchor>
        </w:drawing>
      </w:r>
      <w:r>
        <w:rPr>
          <w:rFonts w:eastAsiaTheme="minorEastAsia"/>
          <w:b/>
          <w:sz w:val="32"/>
          <w:szCs w:val="32"/>
          <w:lang w:eastAsia="zh-CN"/>
        </w:rPr>
        <w:drawing>
          <wp:anchor distT="0" distB="0" distL="0" distR="0" simplePos="0" relativeHeight="251664384" behindDoc="0" locked="0" layoutInCell="1" allowOverlap="1">
            <wp:simplePos x="0" y="0"/>
            <wp:positionH relativeFrom="column">
              <wp:posOffset>73660</wp:posOffset>
            </wp:positionH>
            <wp:positionV relativeFrom="paragraph">
              <wp:posOffset>196215</wp:posOffset>
            </wp:positionV>
            <wp:extent cx="2805430" cy="1948815"/>
            <wp:effectExtent l="0" t="0" r="13970" b="13335"/>
            <wp:wrapSquare wrapText="bothSides"/>
            <wp:docPr id="2" name="Picture 2" descr="C:\Users\peter_000\Desktop\ESU\New folde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eter_000\Desktop\ESU\New folder\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11014" cy="1952692"/>
                    </a:xfrm>
                    <a:prstGeom prst="rect">
                      <a:avLst/>
                    </a:prstGeom>
                    <a:noFill/>
                    <a:ln>
                      <a:noFill/>
                    </a:ln>
                  </pic:spPr>
                </pic:pic>
              </a:graphicData>
            </a:graphic>
          </wp:anchor>
        </w:drawing>
      </w:r>
    </w:p>
    <w:p>
      <w:pPr>
        <w:spacing w:line="240" w:lineRule="auto"/>
        <w:jc w:val="center"/>
        <w:rPr>
          <w:rFonts w:eastAsiaTheme="minorEastAsia"/>
          <w:b/>
          <w:sz w:val="32"/>
          <w:szCs w:val="32"/>
          <w:lang w:eastAsia="zh-CN"/>
        </w:rPr>
      </w:pPr>
      <w:r>
        <w:rPr>
          <w:b/>
          <w:sz w:val="32"/>
          <w:szCs w:val="32"/>
          <w:lang w:eastAsia="zh-CN"/>
        </w:rPr>
        <w:t>美国东斯特劳斯堡大</w:t>
      </w:r>
      <w:bookmarkStart w:id="0" w:name="_GoBack"/>
      <w:bookmarkEnd w:id="0"/>
      <w:r>
        <w:rPr>
          <w:b/>
          <w:sz w:val="32"/>
          <w:szCs w:val="32"/>
          <w:lang w:eastAsia="zh-CN"/>
        </w:rPr>
        <w:t>学暑期交流项目</w:t>
      </w:r>
    </w:p>
    <w:p>
      <w:pPr>
        <w:rPr>
          <w:rFonts w:hint="eastAsia" w:eastAsiaTheme="minorEastAsia"/>
          <w:lang w:eastAsia="zh-CN"/>
        </w:rPr>
      </w:pPr>
      <w:r>
        <w:rPr>
          <w:rFonts w:hint="eastAsia" w:eastAsiaTheme="minorEastAsia"/>
          <w:lang w:eastAsia="zh-CN"/>
        </w:rPr>
        <w:t>为加强国际校际合作，美国东斯特劳斯堡大学邀请首都体育学院组织师生对本校进行暑期交流。交流活动的主题是美国体育文化，体育英语，体育教育与运动科学的现状。交流的时间为2017年7月15日至8月6日。交流成员包括贵学院在校学生，老师，以及行政工作人员。</w:t>
      </w:r>
    </w:p>
    <w:p>
      <w:pPr>
        <w:rPr>
          <w:rFonts w:hint="eastAsia" w:eastAsiaTheme="minorEastAsia"/>
          <w:lang w:eastAsia="zh-CN"/>
        </w:rPr>
      </w:pPr>
    </w:p>
    <w:p>
      <w:pPr>
        <w:rPr>
          <w:rFonts w:eastAsiaTheme="minorEastAsia"/>
          <w:b/>
          <w:bCs/>
          <w:sz w:val="28"/>
          <w:szCs w:val="28"/>
          <w:lang w:eastAsia="zh-CN"/>
        </w:rPr>
      </w:pPr>
      <w:r>
        <w:rPr>
          <w:rFonts w:eastAsiaTheme="minorEastAsia"/>
          <w:b/>
          <w:bCs/>
          <w:sz w:val="28"/>
          <w:szCs w:val="28"/>
          <w:lang w:eastAsia="zh-CN"/>
        </w:rPr>
        <mc:AlternateContent>
          <mc:Choice Requires="wps">
            <w:drawing>
              <wp:anchor distT="45720" distB="45720" distL="114300" distR="114300" simplePos="0" relativeHeight="251659264" behindDoc="0" locked="0" layoutInCell="1" allowOverlap="1">
                <wp:simplePos x="0" y="0"/>
                <wp:positionH relativeFrom="margin">
                  <wp:posOffset>2971800</wp:posOffset>
                </wp:positionH>
                <wp:positionV relativeFrom="paragraph">
                  <wp:posOffset>10160</wp:posOffset>
                </wp:positionV>
                <wp:extent cx="3133725" cy="2400300"/>
                <wp:effectExtent l="4445" t="4445" r="5080" b="1460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133725" cy="2400300"/>
                        </a:xfrm>
                        <a:prstGeom prst="rect">
                          <a:avLst/>
                        </a:prstGeom>
                        <a:noFill/>
                        <a:ln w="9525">
                          <a:solidFill>
                            <a:schemeClr val="bg1"/>
                          </a:solidFill>
                          <a:miter lim="800000"/>
                        </a:ln>
                      </wps:spPr>
                      <wps:txbx>
                        <w:txbxContent>
                          <w:p>
                            <w:r>
                              <w:rPr>
                                <w:rFonts w:eastAsiaTheme="minorEastAsia"/>
                                <w:lang w:eastAsia="zh-CN"/>
                              </w:rPr>
                              <w:drawing>
                                <wp:inline distT="0" distB="0" distL="0" distR="0">
                                  <wp:extent cx="2884805" cy="2054860"/>
                                  <wp:effectExtent l="0" t="0" r="10795" b="2540"/>
                                  <wp:docPr id="4" name="Picture 4" descr="C:\Users\peter_000\Downloads\IMG_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peter_000\Downloads\IMG_00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10568" cy="20732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34pt;margin-top:0.8pt;height:189pt;width:246.75pt;mso-position-horizontal-relative:margin;mso-wrap-distance-bottom:3.6pt;mso-wrap-distance-left:9pt;mso-wrap-distance-right:9pt;mso-wrap-distance-top:3.6pt;z-index:251659264;mso-width-relative:page;mso-height-relative:page;" filled="f" stroked="t" coordsize="21600,21600" o:gfxdata="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P59fYAAAACQEAAA8AAAAAAAAAAQAg&#10;AAAAIgAAAGRycy9kb3ducmV2LnhtbFBLAQIUABQAAAAIAIdO4kBiO3fzDgIAAAYEAAAOAAAAAAAA&#10;AAEAIAAAACcBAABkcnMvZTJvRG9jLnhtbFBLBQYAAAAABgAGAFkBAACnBQAAAAA=&#10;">
                <v:fill on="f" focussize="0,0"/>
                <v:stroke color="#FFFFFF [3212]" miterlimit="8" joinstyle="miter"/>
                <v:imagedata o:title=""/>
                <o:lock v:ext="edit" aspectratio="f"/>
                <v:textbox>
                  <w:txbxContent>
                    <w:p>
                      <w:r>
                        <w:rPr>
                          <w:rFonts w:eastAsiaTheme="minorEastAsia"/>
                          <w:lang w:eastAsia="zh-CN"/>
                        </w:rPr>
                        <w:drawing>
                          <wp:inline distT="0" distB="0" distL="0" distR="0">
                            <wp:extent cx="2884805" cy="2054860"/>
                            <wp:effectExtent l="0" t="0" r="10795" b="2540"/>
                            <wp:docPr id="4" name="Picture 4" descr="C:\Users\peter_000\Downloads\IMG_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peter_000\Downloads\IMG_009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10568" cy="2073239"/>
                                    </a:xfrm>
                                    <a:prstGeom prst="rect">
                                      <a:avLst/>
                                    </a:prstGeom>
                                    <a:noFill/>
                                    <a:ln>
                                      <a:noFill/>
                                    </a:ln>
                                  </pic:spPr>
                                </pic:pic>
                              </a:graphicData>
                            </a:graphic>
                          </wp:inline>
                        </w:drawing>
                      </w:r>
                    </w:p>
                  </w:txbxContent>
                </v:textbox>
                <w10:wrap type="square"/>
              </v:shape>
            </w:pict>
          </mc:Fallback>
        </mc:AlternateContent>
      </w:r>
      <w:r>
        <w:rPr>
          <w:rFonts w:eastAsiaTheme="minorEastAsia"/>
          <w:b/>
          <w:bCs/>
          <w:sz w:val="28"/>
          <w:szCs w:val="28"/>
          <w:lang w:eastAsia="zh-CN"/>
        </w:rPr>
        <w:t>交流内容:</w:t>
      </w:r>
      <w:r>
        <w:rPr>
          <w:rFonts w:hint="eastAsia" w:eastAsiaTheme="minorEastAsia"/>
          <w:b/>
          <w:bCs/>
          <w:sz w:val="28"/>
          <w:szCs w:val="28"/>
          <w:lang w:eastAsia="zh-CN"/>
        </w:rPr>
        <w:t xml:space="preserve"> </w:t>
      </w:r>
    </w:p>
    <w:p>
      <w:pPr>
        <w:pStyle w:val="4"/>
        <w:numPr>
          <w:ilvl w:val="0"/>
          <w:numId w:val="1"/>
        </w:numPr>
        <w:rPr>
          <w:rFonts w:eastAsiaTheme="minorEastAsia"/>
          <w:lang w:eastAsia="zh-CN"/>
        </w:rPr>
      </w:pPr>
      <w:r>
        <w:rPr>
          <w:rFonts w:eastAsiaTheme="minorEastAsia"/>
          <w:lang w:eastAsia="zh-CN"/>
        </w:rPr>
        <w:t>体育科学专家讲座</w:t>
      </w:r>
      <w:r>
        <w:rPr>
          <w:rFonts w:hint="eastAsia" w:eastAsiaTheme="minorEastAsia"/>
          <w:lang w:eastAsia="zh-CN"/>
        </w:rPr>
        <w:t xml:space="preserve"> </w:t>
      </w:r>
    </w:p>
    <w:p>
      <w:pPr>
        <w:pStyle w:val="4"/>
        <w:numPr>
          <w:ilvl w:val="0"/>
          <w:numId w:val="1"/>
        </w:numPr>
        <w:rPr>
          <w:rFonts w:eastAsiaTheme="minorEastAsia"/>
          <w:lang w:eastAsia="zh-CN"/>
        </w:rPr>
      </w:pPr>
      <w:r>
        <w:rPr>
          <w:rFonts w:eastAsiaTheme="minorEastAsia"/>
          <w:lang w:eastAsia="zh-CN"/>
        </w:rPr>
        <w:t>体验美国最流行的户外体育休闲活动</w:t>
      </w:r>
    </w:p>
    <w:p>
      <w:pPr>
        <w:pStyle w:val="4"/>
        <w:numPr>
          <w:ilvl w:val="0"/>
          <w:numId w:val="1"/>
        </w:numPr>
        <w:rPr>
          <w:rFonts w:eastAsiaTheme="minorEastAsia"/>
          <w:lang w:eastAsia="zh-CN"/>
        </w:rPr>
      </w:pPr>
      <w:r>
        <w:rPr>
          <w:rFonts w:eastAsiaTheme="minorEastAsia"/>
          <w:lang w:eastAsia="zh-CN"/>
        </w:rPr>
        <w:t>与当地学生和老师</w:t>
      </w:r>
      <w:r>
        <w:rPr>
          <w:rFonts w:hint="eastAsia" w:eastAsiaTheme="minorEastAsia"/>
          <w:lang w:eastAsia="zh-CN"/>
        </w:rPr>
        <w:t>练习口语</w:t>
      </w:r>
    </w:p>
    <w:p>
      <w:pPr>
        <w:pStyle w:val="4"/>
        <w:numPr>
          <w:ilvl w:val="0"/>
          <w:numId w:val="1"/>
        </w:numPr>
        <w:rPr>
          <w:rFonts w:eastAsiaTheme="minorEastAsia"/>
          <w:lang w:eastAsia="zh-CN"/>
        </w:rPr>
      </w:pPr>
      <w:r>
        <w:rPr>
          <w:rFonts w:hint="eastAsia" w:eastAsiaTheme="minorEastAsia"/>
          <w:lang w:eastAsia="zh-CN"/>
        </w:rPr>
        <w:t>学习体验美国当地特色体育项目</w:t>
      </w:r>
    </w:p>
    <w:p>
      <w:pPr>
        <w:pStyle w:val="4"/>
        <w:numPr>
          <w:ilvl w:val="0"/>
          <w:numId w:val="1"/>
        </w:numPr>
        <w:rPr>
          <w:rFonts w:eastAsiaTheme="minorEastAsia"/>
          <w:lang w:eastAsia="zh-CN"/>
        </w:rPr>
      </w:pPr>
      <w:r>
        <w:rPr>
          <w:rFonts w:eastAsiaTheme="minorEastAsia"/>
          <w:lang w:eastAsia="zh-CN"/>
        </w:rPr>
        <w:t>游览纽约，费城，华盛顿等美国东部主要城市和周边</w:t>
      </w:r>
      <w:r>
        <w:rPr>
          <w:rFonts w:hint="eastAsia" w:eastAsiaTheme="minorEastAsia"/>
          <w:lang w:eastAsia="zh-CN"/>
        </w:rPr>
        <w:t>的</w:t>
      </w:r>
      <w:r>
        <w:rPr>
          <w:rFonts w:eastAsiaTheme="minorEastAsia"/>
          <w:lang w:eastAsia="zh-CN"/>
        </w:rPr>
        <w:t>常春藤名校</w:t>
      </w:r>
    </w:p>
    <w:p>
      <w:pPr>
        <w:pStyle w:val="4"/>
        <w:numPr>
          <w:ilvl w:val="0"/>
          <w:numId w:val="1"/>
        </w:numPr>
        <w:rPr>
          <w:rFonts w:eastAsiaTheme="minorEastAsia"/>
          <w:lang w:eastAsia="zh-CN"/>
        </w:rPr>
      </w:pPr>
      <w:r>
        <w:rPr>
          <w:rFonts w:hint="eastAsia" w:eastAsiaTheme="minorEastAsia"/>
          <w:lang w:eastAsia="zh-CN"/>
        </w:rPr>
        <w:t>与国内其他知名体育院校师生进行交流</w:t>
      </w:r>
    </w:p>
    <w:p>
      <w:pPr>
        <w:pStyle w:val="4"/>
        <w:numPr>
          <w:ilvl w:val="0"/>
          <w:numId w:val="0"/>
        </w:numPr>
        <w:ind w:left="360" w:leftChars="0"/>
        <w:rPr>
          <w:rFonts w:hint="eastAsia" w:eastAsiaTheme="minorEastAsia"/>
          <w:lang w:eastAsia="zh-CN"/>
        </w:rPr>
      </w:pPr>
    </w:p>
    <w:p>
      <w:pPr>
        <w:pStyle w:val="4"/>
        <w:numPr>
          <w:ilvl w:val="0"/>
          <w:numId w:val="0"/>
        </w:numPr>
        <w:ind w:left="360" w:leftChars="0"/>
        <w:rPr>
          <w:rFonts w:hint="eastAsia" w:eastAsiaTheme="minorEastAsia"/>
          <w:lang w:eastAsia="zh-CN"/>
        </w:rPr>
      </w:pPr>
    </w:p>
    <w:p>
      <w:pPr>
        <w:rPr>
          <w:rFonts w:eastAsiaTheme="minorEastAsia"/>
          <w:b/>
          <w:bCs/>
          <w:sz w:val="28"/>
          <w:szCs w:val="28"/>
          <w:lang w:eastAsia="zh-CN"/>
        </w:rPr>
      </w:pPr>
      <w:r>
        <w:rPr>
          <w:rFonts w:hint="eastAsia" w:eastAsiaTheme="minorEastAsia"/>
          <w:b/>
          <w:bCs/>
          <w:sz w:val="28"/>
          <w:szCs w:val="28"/>
          <w:lang w:eastAsia="zh-CN"/>
        </w:rPr>
        <w:t>项目费用：</w:t>
      </w:r>
    </w:p>
    <w:p>
      <w:pPr>
        <w:pStyle w:val="4"/>
        <w:numPr>
          <w:ilvl w:val="0"/>
          <w:numId w:val="2"/>
        </w:numPr>
        <w:jc w:val="both"/>
        <w:rPr>
          <w:rFonts w:eastAsiaTheme="minorEastAsia"/>
          <w:lang w:eastAsia="zh-CN"/>
        </w:rPr>
      </w:pPr>
      <w:r>
        <w:rPr>
          <w:rFonts w:hint="eastAsia" w:eastAsiaTheme="minorEastAsia"/>
          <w:lang w:eastAsia="zh-CN"/>
        </w:rPr>
        <w:t>3400</w:t>
      </w:r>
      <w:r>
        <w:rPr>
          <w:rFonts w:eastAsiaTheme="minorEastAsia"/>
          <w:lang w:eastAsia="zh-CN"/>
        </w:rPr>
        <w:t xml:space="preserve"> </w:t>
      </w:r>
      <w:r>
        <w:rPr>
          <w:rFonts w:hint="eastAsia" w:eastAsiaTheme="minorEastAsia"/>
          <w:lang w:eastAsia="zh-CN"/>
        </w:rPr>
        <w:t>美元包括在美期间的所有食宿，交通，以及学习交流，观光的费用。（项目费用不包括往返机票，签证费用，以及外出旅游时的餐费）。</w:t>
      </w:r>
    </w:p>
    <w:p>
      <w:pPr>
        <w:pStyle w:val="4"/>
        <w:numPr>
          <w:ilvl w:val="0"/>
          <w:numId w:val="2"/>
        </w:numPr>
        <w:rPr>
          <w:b/>
          <w:sz w:val="28"/>
          <w:szCs w:val="28"/>
          <w:lang w:eastAsia="zh-CN"/>
        </w:rPr>
      </w:pPr>
      <w:r>
        <w:rPr>
          <w:rFonts w:hint="eastAsia" w:eastAsiaTheme="minorEastAsia"/>
          <w:lang w:eastAsia="zh-CN"/>
        </w:rPr>
        <w:t>交流期间，全部活动配有中文翻译。 学生可以免费使用东斯特劳斯堡大学的健身中心，图书馆，</w:t>
      </w:r>
      <w:r>
        <w:rPr>
          <w:rFonts w:eastAsiaTheme="minorEastAsia"/>
          <w:lang w:eastAsia="zh-CN"/>
        </w:rPr>
        <w:t>W</w:t>
      </w:r>
      <w:r>
        <w:rPr>
          <w:rFonts w:hint="eastAsia" w:eastAsiaTheme="minorEastAsia"/>
          <w:lang w:eastAsia="zh-CN"/>
        </w:rPr>
        <w:t>i</w:t>
      </w:r>
      <w:r>
        <w:rPr>
          <w:rFonts w:eastAsiaTheme="minorEastAsia"/>
          <w:lang w:eastAsia="zh-CN"/>
        </w:rPr>
        <w:t xml:space="preserve">-Fi, </w:t>
      </w:r>
      <w:r>
        <w:rPr>
          <w:rFonts w:hint="eastAsia" w:eastAsiaTheme="minorEastAsia"/>
          <w:lang w:eastAsia="zh-CN"/>
        </w:rPr>
        <w:t>以及各种体育场馆设施。</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53DAA"/>
    <w:multiLevelType w:val="multilevel"/>
    <w:tmpl w:val="6C053D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CB74F60"/>
    <w:multiLevelType w:val="multilevel"/>
    <w:tmpl w:val="7CB74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F1BE2"/>
    <w:rsid w:val="4ADF1B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2017-03-21T03:02:00Z</dcterms:created>
  <dc:creator>user</dc:creator>
  <cp:lastModifiedBy>user</cp:lastModifiedBy>
  <dcterms:modified xsi:type="dcterms:W3CDTF">2017-03-21T03:02:39Z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